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B6" w:rsidRPr="00CB62B6" w:rsidRDefault="00CB62B6" w:rsidP="00CB62B6">
      <w:pPr>
        <w:spacing w:after="225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30005C"/>
          <w:sz w:val="31"/>
          <w:szCs w:val="21"/>
          <w:lang w:val="en" w:eastAsia="en-GB"/>
        </w:rPr>
      </w:pPr>
      <w:r w:rsidRPr="00CB62B6">
        <w:rPr>
          <w:rFonts w:ascii="Helvetica" w:eastAsia="Times New Roman" w:hAnsi="Helvetica" w:cs="Helvetica"/>
          <w:b/>
          <w:bCs/>
          <w:color w:val="30005C"/>
          <w:sz w:val="31"/>
          <w:szCs w:val="21"/>
          <w:lang w:val="en" w:eastAsia="en-GB"/>
        </w:rPr>
        <w:t>Guidance on attending Sefton Sexual Health services Coronavirus (COVID-19)</w:t>
      </w:r>
    </w:p>
    <w:p w:rsidR="00CB62B6" w:rsidRPr="002C4C37" w:rsidRDefault="00CB62B6" w:rsidP="00114D2E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val="en" w:eastAsia="en-GB"/>
        </w:rPr>
        <w:t>Sexual and Reproductive Health Patients</w:t>
      </w:r>
    </w:p>
    <w:p w:rsidR="00CB62B6" w:rsidRPr="002C4C37" w:rsidRDefault="00CB62B6" w:rsidP="00114D2E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The NHS has put in place measures to ensure the safety of all patients and NHS staff while also ensuring services are available to the public with a clinical need.</w:t>
      </w:r>
    </w:p>
    <w:p w:rsidR="00CB62B6" w:rsidRPr="002C4C37" w:rsidRDefault="00CB62B6" w:rsidP="00114D2E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From Monday 23rd March 2020 Sefton Sexual Health made changes to enable us to offer services in a different way to keep you and our staff safe. We are still open and can often provide support without seeing anyone face-to-face.</w:t>
      </w:r>
    </w:p>
    <w:p w:rsidR="00114D2E" w:rsidRPr="002C4C37" w:rsidRDefault="00114D2E" w:rsidP="00114D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</w:pPr>
      <w:r w:rsidRPr="00CB62B6">
        <w:rPr>
          <w:rFonts w:ascii="Helvetica" w:eastAsia="Times New Roman" w:hAnsi="Helvetica" w:cs="Helvetica"/>
          <w:b/>
          <w:bCs/>
          <w:color w:val="30005C"/>
          <w:sz w:val="21"/>
          <w:szCs w:val="21"/>
          <w:lang w:val="en" w:eastAsia="en-GB"/>
        </w:rPr>
        <w:t>Sefton Sexual Health</w:t>
      </w:r>
      <w:r w:rsidRPr="00114D2E">
        <w:rPr>
          <w:rFonts w:ascii="Helvetica" w:eastAsia="Times New Roman" w:hAnsi="Helvetica" w:cs="Helvetica"/>
          <w:bCs/>
          <w:color w:val="333333"/>
          <w:sz w:val="21"/>
          <w:szCs w:val="21"/>
          <w:lang w:eastAsia="en-GB"/>
        </w:rPr>
        <w:t xml:space="preserve"> </w:t>
      </w:r>
      <w:r w:rsidRPr="002C4C37">
        <w:rPr>
          <w:rFonts w:ascii="Helvetica" w:eastAsia="Times New Roman" w:hAnsi="Helvetica" w:cs="Helvetica"/>
          <w:bCs/>
          <w:color w:val="000000" w:themeColor="text1"/>
          <w:sz w:val="21"/>
          <w:szCs w:val="21"/>
          <w:lang w:eastAsia="en-GB"/>
        </w:rPr>
        <w:t>is</w:t>
      </w:r>
      <w:r w:rsidRPr="002C4C37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en-GB"/>
        </w:rPr>
        <w:t xml:space="preserve"> open </w:t>
      </w:r>
      <w:r w:rsidRPr="002C4C37">
        <w:rPr>
          <w:rFonts w:ascii="Helvetica" w:eastAsia="Times New Roman" w:hAnsi="Helvetica" w:cs="Helvetica"/>
          <w:bCs/>
          <w:color w:val="000000" w:themeColor="text1"/>
          <w:sz w:val="21"/>
          <w:szCs w:val="21"/>
          <w:lang w:eastAsia="en-GB"/>
        </w:rPr>
        <w:t>but</w:t>
      </w:r>
      <w:r w:rsidR="00BF7E99"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  <w:t xml:space="preserve"> we </w:t>
      </w: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  <w:t>ha</w:t>
      </w:r>
      <w:r w:rsidR="00BF7E99"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  <w:t>ve</w:t>
      </w: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  <w:t xml:space="preserve"> changed the way the service operates to provide as many services remotely as possible. Routine walk-in sessions are not currently available.</w:t>
      </w:r>
    </w:p>
    <w:p w:rsidR="00114D2E" w:rsidRPr="002C4C37" w:rsidRDefault="00114D2E" w:rsidP="00114D2E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Please </w:t>
      </w:r>
      <w:r w:rsidRPr="002C4C37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val="en" w:eastAsia="en-GB"/>
        </w:rPr>
        <w:t>do not</w:t>
      </w: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 walk in and attend one of our clinics. All face to face attendances are by appointment only.</w:t>
      </w:r>
    </w:p>
    <w:p w:rsidR="00114D2E" w:rsidRPr="002C4C37" w:rsidRDefault="00114D2E" w:rsidP="00114D2E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Style w:val="Strong"/>
          <w:rFonts w:ascii="Helvetica" w:hAnsi="Helvetica" w:cs="Helvetica"/>
          <w:color w:val="000000" w:themeColor="text1"/>
          <w:sz w:val="21"/>
          <w:szCs w:val="21"/>
          <w:lang w:val="en"/>
        </w:rPr>
        <w:t xml:space="preserve">Please call - 01695 656550 </w:t>
      </w: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Monda</w:t>
      </w:r>
      <w:r w:rsidR="004A09CC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y to Thursday 9:00 am- 5:00 pm </w:t>
      </w: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or Friday 9:00 am - 4:00 pm</w:t>
      </w:r>
    </w:p>
    <w:p w:rsidR="002C4C37" w:rsidRDefault="002C4C37" w:rsidP="008E7C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Please be aware there may be a delay</w:t>
      </w:r>
      <w:r w:rsidR="00173E8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 in answering the phone, but</w:t>
      </w: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 you will be given the opportunity to make an appointment to speak to a doctor or nurse who will discuss the options with you over the telephone</w:t>
      </w:r>
    </w:p>
    <w:p w:rsidR="008E7CA0" w:rsidRDefault="00114D2E" w:rsidP="008E7C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FF0053"/>
          <w:sz w:val="21"/>
          <w:szCs w:val="21"/>
          <w:u w:val="single"/>
          <w:lang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  <w:t>Following the telephone consultation, if a face-to-face consultation is needed, service users will be offered an appointment at either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hyperlink r:id="rId6" w:history="1">
        <w:r w:rsidR="008E7CA0" w:rsidRPr="008E7CA0">
          <w:rPr>
            <w:rStyle w:val="Hyperlink"/>
            <w:rFonts w:ascii="Helvetica" w:eastAsia="Times New Roman" w:hAnsi="Helvetica" w:cs="Helvetica"/>
            <w:b/>
            <w:color w:val="FF0053"/>
            <w:sz w:val="21"/>
            <w:szCs w:val="21"/>
            <w:u w:val="single"/>
            <w:lang w:eastAsia="en-GB"/>
          </w:rPr>
          <w:t>Southport Centre for Health and Wellbeing</w:t>
        </w:r>
      </w:hyperlink>
      <w:r w:rsidR="008E7CA0" w:rsidRPr="008E7CA0">
        <w:rPr>
          <w:rFonts w:ascii="Helvetica" w:eastAsia="Times New Roman" w:hAnsi="Helvetica" w:cs="Helvetica"/>
          <w:b/>
          <w:color w:val="FF0053"/>
          <w:sz w:val="21"/>
          <w:szCs w:val="21"/>
          <w:u w:val="single"/>
          <w:lang w:eastAsia="en-GB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or </w:t>
      </w:r>
      <w:hyperlink r:id="rId7" w:history="1">
        <w:r w:rsidR="008E7CA0" w:rsidRPr="008E7CA0">
          <w:rPr>
            <w:rStyle w:val="Hyperlink"/>
            <w:rFonts w:ascii="Helvetica" w:eastAsia="Times New Roman" w:hAnsi="Helvetica" w:cs="Helvetica"/>
            <w:b/>
            <w:color w:val="FF0053"/>
            <w:sz w:val="21"/>
            <w:szCs w:val="21"/>
            <w:u w:val="single"/>
            <w:lang w:eastAsia="en-GB"/>
          </w:rPr>
          <w:t>St Hugh</w:t>
        </w:r>
        <w:r w:rsidR="00BF7E99">
          <w:rPr>
            <w:rStyle w:val="Hyperlink"/>
            <w:rFonts w:ascii="Helvetica" w:eastAsia="Times New Roman" w:hAnsi="Helvetica" w:cs="Helvetica"/>
            <w:b/>
            <w:color w:val="FF0053"/>
            <w:sz w:val="21"/>
            <w:szCs w:val="21"/>
            <w:u w:val="single"/>
            <w:lang w:eastAsia="en-GB"/>
          </w:rPr>
          <w:t>’s</w:t>
        </w:r>
        <w:r w:rsidR="008E7CA0" w:rsidRPr="008E7CA0">
          <w:rPr>
            <w:rStyle w:val="Hyperlink"/>
            <w:rFonts w:ascii="Helvetica" w:eastAsia="Times New Roman" w:hAnsi="Helvetica" w:cs="Helvetica"/>
            <w:b/>
            <w:color w:val="FF0053"/>
            <w:sz w:val="21"/>
            <w:szCs w:val="21"/>
            <w:u w:val="single"/>
            <w:lang w:eastAsia="en-GB"/>
          </w:rPr>
          <w:t xml:space="preserve"> Bootle</w:t>
        </w:r>
      </w:hyperlink>
      <w:r w:rsidRPr="008E7CA0">
        <w:rPr>
          <w:rFonts w:ascii="Helvetica" w:eastAsia="Times New Roman" w:hAnsi="Helvetica" w:cs="Helvetica"/>
          <w:b/>
          <w:color w:val="FF0053"/>
          <w:sz w:val="21"/>
          <w:szCs w:val="21"/>
          <w:u w:val="single"/>
          <w:lang w:eastAsia="en-GB"/>
        </w:rPr>
        <w:t xml:space="preserve"> </w:t>
      </w:r>
    </w:p>
    <w:p w:rsidR="008E7CA0" w:rsidRPr="002C4C37" w:rsidRDefault="008E7CA0" w:rsidP="008E7C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  <w:t>If a face-to-face consultation is needed, please do not bring anyone with you as due to the requirements for social distancing there is not the space in the waiting room.</w:t>
      </w:r>
    </w:p>
    <w:p w:rsidR="008E7CA0" w:rsidRPr="002C4C37" w:rsidRDefault="00CB62B6" w:rsidP="008E7CA0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If you have a face to face appointment please follow the instructions given to you by our team to ensure that social distancing is maintained</w:t>
      </w:r>
      <w:r w:rsidR="00173E8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 and please ensure face coverings are worn</w:t>
      </w: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 to </w:t>
      </w:r>
      <w:r w:rsidR="00173E8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maintain </w:t>
      </w: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the safety of both our patients and staff.</w:t>
      </w:r>
    </w:p>
    <w:p w:rsidR="008E7CA0" w:rsidRPr="002C4C37" w:rsidRDefault="008E7CA0" w:rsidP="008E7CA0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en-GB"/>
        </w:rPr>
        <w:t>Do not attend</w:t>
      </w:r>
      <w:r w:rsidR="00173E87"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  <w:t xml:space="preserve"> the clinic if you have</w:t>
      </w: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  <w:t>:</w:t>
      </w:r>
    </w:p>
    <w:p w:rsidR="008E7CA0" w:rsidRPr="002C4C37" w:rsidRDefault="008E7CA0" w:rsidP="008E7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  <w:t>A new, continuous cough</w:t>
      </w:r>
    </w:p>
    <w:p w:rsidR="008E7CA0" w:rsidRPr="002C4C37" w:rsidRDefault="008E7CA0" w:rsidP="008E7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  <w:t>A high temperature</w:t>
      </w:r>
    </w:p>
    <w:p w:rsidR="008E7CA0" w:rsidRPr="002C4C37" w:rsidRDefault="008E7CA0" w:rsidP="008E7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  <w:t>Loss of sense of taste or smell</w:t>
      </w:r>
    </w:p>
    <w:p w:rsidR="008E7CA0" w:rsidRPr="008E7CA0" w:rsidRDefault="008E7CA0" w:rsidP="009A6C3B">
      <w:pPr>
        <w:spacing w:after="225" w:line="240" w:lineRule="auto"/>
        <w:rPr>
          <w:rFonts w:ascii="Helvetica" w:eastAsia="Times New Roman" w:hAnsi="Helvetica" w:cs="Helvetica"/>
          <w:color w:val="404040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  <w:t xml:space="preserve">Do not go to a GP surgery, pharmacy or hospital. </w:t>
      </w:r>
      <w:r w:rsidR="009A6C3B"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  <w:t xml:space="preserve">Only call 111 if you cannot get help online. </w:t>
      </w:r>
      <w:r w:rsidR="009A6C3B"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For current advice and guidance from the Department of Health follow this link </w:t>
      </w:r>
      <w:hyperlink r:id="rId8" w:history="1">
        <w:r w:rsidR="009A6C3B" w:rsidRPr="00CB62B6">
          <w:rPr>
            <w:rFonts w:ascii="Helvetica" w:eastAsia="Times New Roman" w:hAnsi="Helvetica" w:cs="Helvetica"/>
            <w:b/>
            <w:color w:val="FF0053"/>
            <w:sz w:val="21"/>
            <w:szCs w:val="21"/>
            <w:u w:val="single"/>
            <w:lang w:val="en" w:eastAsia="en-GB"/>
          </w:rPr>
          <w:t>https://www.gov.uk/coronavirus</w:t>
        </w:r>
      </w:hyperlink>
      <w:r w:rsidR="009A6C3B">
        <w:rPr>
          <w:rFonts w:ascii="Helvetica" w:eastAsia="Times New Roman" w:hAnsi="Helvetica" w:cs="Helvetica"/>
          <w:color w:val="404040"/>
          <w:sz w:val="21"/>
          <w:szCs w:val="21"/>
          <w:lang w:val="en" w:eastAsia="en-GB"/>
        </w:rPr>
        <w:t xml:space="preserve">  </w:t>
      </w:r>
    </w:p>
    <w:p w:rsidR="002C4C37" w:rsidRPr="002C4C37" w:rsidRDefault="002C4C37" w:rsidP="002C4C37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val="en" w:eastAsia="en-GB"/>
        </w:rPr>
        <w:t xml:space="preserve">If you want testing for STIs but have no symptoms please order a </w:t>
      </w:r>
      <w:r>
        <w:rPr>
          <w:rFonts w:ascii="Helvetica" w:eastAsia="Times New Roman" w:hAnsi="Helvetica" w:cs="Helvetica"/>
          <w:b/>
          <w:bCs/>
          <w:color w:val="FF0053"/>
          <w:sz w:val="21"/>
          <w:szCs w:val="21"/>
          <w:u w:val="single"/>
          <w:lang w:val="en" w:eastAsia="en-GB"/>
        </w:rPr>
        <w:t>STI Screening</w:t>
      </w:r>
      <w:r w:rsidR="00173E87" w:rsidRPr="00173E87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val="en" w:eastAsia="en-GB"/>
        </w:rPr>
        <w:t xml:space="preserve"> </w:t>
      </w:r>
      <w:r w:rsidR="00173E87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val="en" w:eastAsia="en-GB"/>
        </w:rPr>
        <w:t>test.</w:t>
      </w:r>
      <w:r w:rsidRPr="002C4C37">
        <w:rPr>
          <w:rFonts w:ascii="Helvetica" w:eastAsia="Times New Roman" w:hAnsi="Helvetica" w:cs="Helvetica"/>
          <w:color w:val="404040"/>
          <w:sz w:val="21"/>
          <w:szCs w:val="21"/>
          <w:lang w:val="en" w:eastAsia="en-GB"/>
        </w:rPr>
        <w:t xml:space="preserve">  </w:t>
      </w: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You will be sent tests for Chlamydia/</w:t>
      </w:r>
      <w:proofErr w:type="spellStart"/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Gonorrhoea</w:t>
      </w:r>
      <w:proofErr w:type="spellEnd"/>
      <w:r w:rsidR="004A09CC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.</w:t>
      </w: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 </w:t>
      </w:r>
    </w:p>
    <w:p w:rsidR="009A6E06" w:rsidRDefault="00CB62B6" w:rsidP="00114D2E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For further guidance</w:t>
      </w:r>
      <w:r w:rsidR="009A6E06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 around sexual health during COVID-19 please see the following links: </w:t>
      </w:r>
    </w:p>
    <w:p w:rsidR="009A6E06" w:rsidRPr="009A6E06" w:rsidRDefault="009A6E06" w:rsidP="00114D2E">
      <w:pPr>
        <w:spacing w:after="225" w:line="240" w:lineRule="auto"/>
        <w:rPr>
          <w:rFonts w:ascii="Helvetica" w:hAnsi="Helvetica" w:cs="Helvetica"/>
          <w:b/>
          <w:color w:val="FF0053"/>
          <w:sz w:val="21"/>
          <w:szCs w:val="21"/>
          <w:u w:val="single"/>
        </w:rPr>
      </w:pPr>
      <w:hyperlink r:id="rId9" w:history="1">
        <w:r w:rsidRPr="009A6E06">
          <w:rPr>
            <w:rStyle w:val="Hyperlink"/>
            <w:rFonts w:ascii="Helvetica" w:hAnsi="Helvetica" w:cs="Helvetica"/>
            <w:b/>
            <w:color w:val="FF0053"/>
            <w:sz w:val="21"/>
            <w:szCs w:val="21"/>
            <w:u w:val="single"/>
          </w:rPr>
          <w:t>https://www.fsrh.org/how-to-access-contraception-coronavirus/</w:t>
        </w:r>
      </w:hyperlink>
    </w:p>
    <w:p w:rsidR="009A6E06" w:rsidRPr="009A6E06" w:rsidRDefault="009A6E06" w:rsidP="00114D2E">
      <w:pPr>
        <w:spacing w:after="225" w:line="240" w:lineRule="auto"/>
        <w:rPr>
          <w:rFonts w:ascii="Helvetica" w:eastAsia="Times New Roman" w:hAnsi="Helvetica" w:cs="Helvetica"/>
          <w:b/>
          <w:color w:val="FF0053"/>
          <w:sz w:val="21"/>
          <w:szCs w:val="21"/>
          <w:u w:val="single"/>
          <w:lang w:val="en" w:eastAsia="en-GB"/>
        </w:rPr>
      </w:pPr>
      <w:r w:rsidRPr="009A6E06">
        <w:rPr>
          <w:rFonts w:ascii="Helvetica" w:eastAsia="Times New Roman" w:hAnsi="Helvetica" w:cs="Helvetica"/>
          <w:b/>
          <w:color w:val="FF0053"/>
          <w:sz w:val="21"/>
          <w:szCs w:val="21"/>
          <w:u w:val="single"/>
          <w:lang w:val="en" w:eastAsia="en-GB"/>
        </w:rPr>
        <w:t>https://www.sexwise.org.uk/where-get-help/help-during-covid-19</w:t>
      </w:r>
    </w:p>
    <w:p w:rsidR="008E7CA0" w:rsidRPr="002C4C37" w:rsidRDefault="00BF7E99" w:rsidP="008E7CA0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We have reviewed availability </w:t>
      </w:r>
      <w:r w:rsidR="008E7CA0"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of all treatments and services and</w:t>
      </w: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 we</w:t>
      </w:r>
      <w:r w:rsidR="008E7CA0"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 are now able to offer most services to patients</w:t>
      </w: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.</w:t>
      </w:r>
      <w:r w:rsidR="008E7CA0"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 </w:t>
      </w: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I</w:t>
      </w:r>
      <w:r w:rsidR="008E7CA0"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f you have been asked to postpone any of your sexual health requirements since March please call </w:t>
      </w:r>
      <w:r w:rsidR="00173E8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to </w:t>
      </w:r>
      <w:proofErr w:type="spellStart"/>
      <w:r w:rsidR="00173E8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organise</w:t>
      </w:r>
      <w:proofErr w:type="spellEnd"/>
      <w:r w:rsidR="00173E8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 a new consultation by</w:t>
      </w:r>
      <w:r w:rsidR="008E7CA0"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 speak</w:t>
      </w:r>
      <w:r w:rsidR="00173E8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ing</w:t>
      </w:r>
      <w:r w:rsidR="008E7CA0"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 to a healthcare professional.</w:t>
      </w:r>
    </w:p>
    <w:p w:rsidR="00F96659" w:rsidRPr="00F96659" w:rsidRDefault="00F96659" w:rsidP="00F966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F966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For Implant insertion/ change or removal</w:t>
      </w:r>
      <w:r w:rsidRPr="00F96659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:</w:t>
      </w:r>
    </w:p>
    <w:p w:rsidR="00F96659" w:rsidRPr="00F96659" w:rsidRDefault="00F96659" w:rsidP="00F966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F96659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Telephone</w:t>
      </w:r>
      <w:r w:rsidR="008E7CA0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="008E7CA0" w:rsidRPr="00CB62B6">
        <w:rPr>
          <w:rFonts w:ascii="Helvetica" w:eastAsia="Times New Roman" w:hAnsi="Helvetica" w:cs="Helvetica"/>
          <w:b/>
          <w:bCs/>
          <w:color w:val="30005C"/>
          <w:sz w:val="21"/>
          <w:szCs w:val="21"/>
          <w:lang w:val="en" w:eastAsia="en-GB"/>
        </w:rPr>
        <w:t>Sefton Sexual Health</w:t>
      </w:r>
      <w:r w:rsidRPr="00F96659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on </w:t>
      </w:r>
      <w:r w:rsidR="008E7CA0" w:rsidRPr="00114D2E">
        <w:rPr>
          <w:rStyle w:val="Strong"/>
          <w:rFonts w:ascii="Helvetica" w:hAnsi="Helvetica" w:cs="Helvetica"/>
          <w:color w:val="000000" w:themeColor="text1"/>
          <w:sz w:val="21"/>
          <w:szCs w:val="21"/>
          <w:lang w:val="en"/>
        </w:rPr>
        <w:t xml:space="preserve">01695 656550 </w:t>
      </w:r>
      <w:r w:rsidRPr="00F96659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to arrange a telephone consultation. Following a telephone consultation you will be booked a clinic appointment for your procedure.</w:t>
      </w:r>
    </w:p>
    <w:p w:rsidR="00F96659" w:rsidRPr="00F96659" w:rsidRDefault="00F96659" w:rsidP="00F966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F966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For Removal </w:t>
      </w:r>
      <w:r w:rsidR="009A6C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or insertion </w:t>
      </w:r>
      <w:r w:rsidRPr="00F966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IUD/IUS or problems with an existing IUD/IUS or for an Emergency IUD</w:t>
      </w:r>
    </w:p>
    <w:p w:rsidR="009A6C3B" w:rsidRDefault="008E7CA0" w:rsidP="009A6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F96659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Telephone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Pr="00CB62B6">
        <w:rPr>
          <w:rFonts w:ascii="Helvetica" w:eastAsia="Times New Roman" w:hAnsi="Helvetica" w:cs="Helvetica"/>
          <w:b/>
          <w:bCs/>
          <w:color w:val="30005C"/>
          <w:sz w:val="21"/>
          <w:szCs w:val="21"/>
          <w:lang w:val="en" w:eastAsia="en-GB"/>
        </w:rPr>
        <w:t>Sefton Sexual Health</w:t>
      </w:r>
      <w:r w:rsidRPr="00F96659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on </w:t>
      </w:r>
      <w:r w:rsidRPr="00114D2E">
        <w:rPr>
          <w:rStyle w:val="Strong"/>
          <w:rFonts w:ascii="Helvetica" w:hAnsi="Helvetica" w:cs="Helvetica"/>
          <w:color w:val="000000" w:themeColor="text1"/>
          <w:sz w:val="21"/>
          <w:szCs w:val="21"/>
          <w:lang w:val="en"/>
        </w:rPr>
        <w:t xml:space="preserve">01695 656550 </w:t>
      </w:r>
      <w:r w:rsidR="00F96659" w:rsidRPr="00F96659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to arrange a telephone consultation. Following a telephone consultation you will be booked a clinic appointment for your procedure if indicated.</w:t>
      </w:r>
    </w:p>
    <w:p w:rsidR="002C4C37" w:rsidRPr="003E4CEA" w:rsidRDefault="002C4C37" w:rsidP="002C4C37">
      <w:pPr>
        <w:spacing w:after="225" w:line="240" w:lineRule="auto"/>
        <w:rPr>
          <w:rFonts w:ascii="Helvetica" w:eastAsia="Times New Roman" w:hAnsi="Helvetica" w:cs="Helvetica"/>
          <w:b/>
          <w:sz w:val="21"/>
          <w:szCs w:val="21"/>
          <w:lang w:val="en" w:eastAsia="en-GB"/>
        </w:rPr>
      </w:pPr>
      <w:r w:rsidRPr="003E4CEA">
        <w:rPr>
          <w:rStyle w:val="Strong"/>
          <w:rFonts w:ascii="Helvetica" w:hAnsi="Helvetica" w:cs="Helvetica"/>
          <w:color w:val="000000" w:themeColor="text1"/>
          <w:sz w:val="21"/>
          <w:szCs w:val="21"/>
          <w:lang w:val="en"/>
        </w:rPr>
        <w:t>Sexual Health Self Help information can be found</w:t>
      </w:r>
      <w:r w:rsidRPr="003E4CEA">
        <w:rPr>
          <w:rStyle w:val="Strong"/>
          <w:rFonts w:ascii="Helvetica" w:hAnsi="Helvetica" w:cs="Helvetica"/>
          <w:color w:val="000000" w:themeColor="text1"/>
          <w:sz w:val="21"/>
          <w:szCs w:val="21"/>
          <w:u w:val="single"/>
          <w:lang w:val="en"/>
        </w:rPr>
        <w:t xml:space="preserve"> </w:t>
      </w:r>
      <w:hyperlink r:id="rId10" w:history="1">
        <w:r w:rsidRPr="003E4CEA">
          <w:rPr>
            <w:rStyle w:val="Strong"/>
            <w:rFonts w:ascii="Helvetica" w:hAnsi="Helvetica" w:cs="Helvetica"/>
            <w:color w:val="FF0053"/>
            <w:sz w:val="21"/>
            <w:szCs w:val="21"/>
            <w:u w:val="single"/>
            <w:lang w:val="en"/>
          </w:rPr>
          <w:t>here.</w:t>
        </w:r>
      </w:hyperlink>
    </w:p>
    <w:p w:rsidR="002C4C37" w:rsidRPr="002C4C37" w:rsidRDefault="002C4C37" w:rsidP="002C4C37">
      <w:pPr>
        <w:spacing w:after="225" w:line="240" w:lineRule="auto"/>
        <w:rPr>
          <w:rFonts w:ascii="Helvetica" w:eastAsia="Times New Roman" w:hAnsi="Helvetica" w:cs="Helvetica"/>
          <w:b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b/>
          <w:sz w:val="21"/>
          <w:szCs w:val="21"/>
          <w:lang w:val="en" w:eastAsia="en-GB"/>
        </w:rPr>
        <w:t>Domestic violence</w:t>
      </w:r>
      <w:r>
        <w:rPr>
          <w:rFonts w:ascii="Helvetica" w:eastAsia="Times New Roman" w:hAnsi="Helvetica" w:cs="Helvetica"/>
          <w:b/>
          <w:sz w:val="21"/>
          <w:szCs w:val="21"/>
          <w:lang w:val="en" w:eastAsia="en-GB"/>
        </w:rPr>
        <w:t xml:space="preserve"> support</w:t>
      </w:r>
      <w:r w:rsidRPr="002C4C37">
        <w:rPr>
          <w:rFonts w:ascii="Helvetica" w:eastAsia="Times New Roman" w:hAnsi="Helvetica" w:cs="Helvetica"/>
          <w:b/>
          <w:sz w:val="21"/>
          <w:szCs w:val="21"/>
          <w:lang w:val="en" w:eastAsia="en-GB"/>
        </w:rPr>
        <w:t>:</w:t>
      </w:r>
    </w:p>
    <w:p w:rsidR="002C4C37" w:rsidRPr="00A71553" w:rsidRDefault="002C4C37" w:rsidP="002C4C37">
      <w:pPr>
        <w:spacing w:after="225" w:line="240" w:lineRule="auto"/>
        <w:rPr>
          <w:rFonts w:ascii="Helvetica" w:eastAsia="Times New Roman" w:hAnsi="Helvetica" w:cs="Helvetica"/>
          <w:sz w:val="21"/>
          <w:szCs w:val="21"/>
          <w:lang w:val="en" w:eastAsia="en-GB"/>
        </w:rPr>
      </w:pPr>
      <w:r w:rsidRPr="00896497">
        <w:rPr>
          <w:rFonts w:ascii="Helvetica" w:eastAsia="Times New Roman" w:hAnsi="Helvetica" w:cs="Helvetica"/>
          <w:sz w:val="21"/>
          <w:szCs w:val="21"/>
          <w:lang w:val="en" w:eastAsia="en-GB"/>
        </w:rPr>
        <w:t xml:space="preserve">If you have concerns about </w:t>
      </w:r>
      <w:r w:rsidRPr="00A71553">
        <w:rPr>
          <w:rFonts w:ascii="Helvetica" w:eastAsia="Times New Roman" w:hAnsi="Helvetica" w:cs="Helvetica"/>
          <w:b/>
          <w:bCs/>
          <w:sz w:val="21"/>
          <w:szCs w:val="21"/>
          <w:lang w:val="en" w:eastAsia="en-GB"/>
        </w:rPr>
        <w:t xml:space="preserve">domestic violence </w:t>
      </w:r>
      <w:r w:rsidRPr="00896497">
        <w:rPr>
          <w:rFonts w:ascii="Helvetica" w:eastAsia="Times New Roman" w:hAnsi="Helvetica" w:cs="Helvetica"/>
          <w:sz w:val="21"/>
          <w:szCs w:val="21"/>
          <w:lang w:val="en" w:eastAsia="en-GB"/>
        </w:rPr>
        <w:t xml:space="preserve">during COVID restrictions please follow this </w:t>
      </w:r>
      <w:hyperlink r:id="rId11" w:history="1">
        <w:r w:rsidRPr="00896497">
          <w:rPr>
            <w:rFonts w:ascii="Helvetica" w:eastAsia="Times New Roman" w:hAnsi="Helvetica" w:cs="Helvetica"/>
            <w:b/>
            <w:color w:val="FF0053"/>
            <w:sz w:val="21"/>
            <w:szCs w:val="21"/>
            <w:u w:val="single"/>
            <w:lang w:val="en" w:eastAsia="en-GB"/>
          </w:rPr>
          <w:t>Link</w:t>
        </w:r>
      </w:hyperlink>
      <w:r w:rsidRPr="00896497">
        <w:rPr>
          <w:rFonts w:ascii="Helvetica" w:eastAsia="Times New Roman" w:hAnsi="Helvetica" w:cs="Helvetica"/>
          <w:b/>
          <w:color w:val="FF0053"/>
          <w:sz w:val="21"/>
          <w:szCs w:val="21"/>
          <w:lang w:val="en" w:eastAsia="en-GB"/>
        </w:rPr>
        <w:t xml:space="preserve"> </w:t>
      </w:r>
      <w:r w:rsidRPr="00896497">
        <w:rPr>
          <w:rFonts w:ascii="Helvetica" w:eastAsia="Times New Roman" w:hAnsi="Helvetica" w:cs="Helvetica"/>
          <w:sz w:val="21"/>
          <w:szCs w:val="21"/>
          <w:lang w:val="en" w:eastAsia="en-GB"/>
        </w:rPr>
        <w:t>for help and advice including local support in Sefton.</w:t>
      </w:r>
    </w:p>
    <w:p w:rsidR="002C4C37" w:rsidRDefault="002C4C37" w:rsidP="009A6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p w:rsidR="00CB62B6" w:rsidRPr="002C4C37" w:rsidRDefault="00CB62B6" w:rsidP="009A6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</w:pPr>
      <w:r w:rsidRPr="002C4C37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val="en" w:eastAsia="en-GB"/>
        </w:rPr>
        <w:t xml:space="preserve">HIV Patients </w:t>
      </w:r>
    </w:p>
    <w:p w:rsidR="00CB62B6" w:rsidRPr="002C4C37" w:rsidRDefault="00CB62B6" w:rsidP="009A6C3B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Following advice from British HIV Association (BHIVA) recommend following CROI 2020, there continues to be no evidence that people with HIV are at higher risk of COVID-19, or severe disease if affected, and no evidence regarding the impact of viral load or CD4 on either of these.</w:t>
      </w:r>
    </w:p>
    <w:p w:rsidR="00CB62B6" w:rsidRPr="002C4C37" w:rsidRDefault="00CB62B6" w:rsidP="009A6C3B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Please follow national advice as provided from the Department of Health We also advise that patients have at least 30-days medication available and sufficient supply to allow for possible travel restrictions or quarantine.</w:t>
      </w:r>
    </w:p>
    <w:p w:rsidR="00CB62B6" w:rsidRPr="002C4C37" w:rsidRDefault="00CB62B6" w:rsidP="009A6C3B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If you need additional medication please contact SPA 01695 656550 and we will do our best to support you with accessing more medication.</w:t>
      </w:r>
    </w:p>
    <w:p w:rsidR="00CB62B6" w:rsidRDefault="00CB62B6" w:rsidP="009A6C3B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We will be moving to telephone consultations for patients who it is appropriate to do so and we will contact to advise you regarding your upcoming appointments.</w:t>
      </w:r>
    </w:p>
    <w:p w:rsidR="009A6E06" w:rsidRDefault="009A6E06" w:rsidP="009A6E06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  <w:r w:rsidRPr="002C4C37"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For further guidance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 around 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>HIV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  <w:t xml:space="preserve"> during COVID-19 please see the following links: </w:t>
      </w:r>
    </w:p>
    <w:p w:rsidR="009A6E06" w:rsidRPr="009A6E06" w:rsidRDefault="009A6E06" w:rsidP="009A6E06">
      <w:pPr>
        <w:spacing w:after="225" w:line="240" w:lineRule="auto"/>
        <w:rPr>
          <w:rFonts w:ascii="Helvetica" w:eastAsia="Times New Roman" w:hAnsi="Helvetica" w:cs="Helvetica"/>
          <w:b/>
          <w:color w:val="FF0053"/>
          <w:sz w:val="21"/>
          <w:szCs w:val="21"/>
          <w:u w:val="single"/>
          <w:lang w:val="en" w:eastAsia="en-GB"/>
        </w:rPr>
      </w:pPr>
      <w:hyperlink r:id="rId12" w:history="1">
        <w:r w:rsidRPr="009A6E06">
          <w:rPr>
            <w:rStyle w:val="Hyperlink"/>
            <w:rFonts w:ascii="Helvetica" w:eastAsia="Times New Roman" w:hAnsi="Helvetica" w:cs="Helvetica"/>
            <w:b/>
            <w:color w:val="FF0053"/>
            <w:sz w:val="21"/>
            <w:szCs w:val="21"/>
            <w:u w:val="single"/>
            <w:lang w:val="en" w:eastAsia="en-GB"/>
          </w:rPr>
          <w:t>https://www.bhiva.org/Coronavirus-COVID-19</w:t>
        </w:r>
      </w:hyperlink>
    </w:p>
    <w:p w:rsidR="009A6E06" w:rsidRPr="009A6E06" w:rsidRDefault="009A6E06" w:rsidP="009A6E06">
      <w:pPr>
        <w:spacing w:after="225" w:line="240" w:lineRule="auto"/>
        <w:rPr>
          <w:rFonts w:ascii="Helvetica" w:eastAsia="Times New Roman" w:hAnsi="Helvetica" w:cs="Helvetica"/>
          <w:b/>
          <w:color w:val="FF0053"/>
          <w:sz w:val="21"/>
          <w:szCs w:val="21"/>
          <w:u w:val="single"/>
          <w:lang w:val="en" w:eastAsia="en-GB"/>
        </w:rPr>
      </w:pPr>
      <w:hyperlink r:id="rId13" w:history="1">
        <w:r w:rsidRPr="009A6E06">
          <w:rPr>
            <w:rStyle w:val="Hyperlink"/>
            <w:rFonts w:ascii="Helvetica" w:eastAsia="Times New Roman" w:hAnsi="Helvetica" w:cs="Helvetica"/>
            <w:b/>
            <w:color w:val="FF0053"/>
            <w:sz w:val="21"/>
            <w:szCs w:val="21"/>
            <w:u w:val="single"/>
            <w:lang w:val="en" w:eastAsia="en-GB"/>
          </w:rPr>
          <w:t>https://www.aidsmap.com/COVID</w:t>
        </w:r>
      </w:hyperlink>
    </w:p>
    <w:p w:rsidR="009A6E06" w:rsidRDefault="009A6E06" w:rsidP="009A6E06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</w:p>
    <w:p w:rsidR="009A6E06" w:rsidRPr="002C4C37" w:rsidRDefault="009A6E06" w:rsidP="009A6C3B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val="en" w:eastAsia="en-GB"/>
        </w:rPr>
      </w:pPr>
    </w:p>
    <w:p w:rsidR="00CB62B6" w:rsidRPr="00F96659" w:rsidRDefault="00CB62B6" w:rsidP="00CB62B6">
      <w:pPr>
        <w:ind w:left="720"/>
        <w:rPr>
          <w:rFonts w:ascii="Helvetica" w:hAnsi="Helvetica" w:cs="Helvetica"/>
        </w:rPr>
      </w:pPr>
    </w:p>
    <w:sectPr w:rsidR="00CB62B6" w:rsidRPr="00F96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36F7C"/>
    <w:multiLevelType w:val="multilevel"/>
    <w:tmpl w:val="4E00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A23CF"/>
    <w:multiLevelType w:val="multilevel"/>
    <w:tmpl w:val="D7B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B6"/>
    <w:rsid w:val="00114D2E"/>
    <w:rsid w:val="00173E87"/>
    <w:rsid w:val="002C4C37"/>
    <w:rsid w:val="003E4CEA"/>
    <w:rsid w:val="004A09CC"/>
    <w:rsid w:val="008E7CA0"/>
    <w:rsid w:val="009A6C3B"/>
    <w:rsid w:val="009A6E06"/>
    <w:rsid w:val="00BF7E99"/>
    <w:rsid w:val="00CB62B6"/>
    <w:rsid w:val="00F9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B62B6"/>
    <w:pPr>
      <w:spacing w:after="225" w:line="240" w:lineRule="auto"/>
      <w:outlineLvl w:val="3"/>
    </w:pPr>
    <w:rPr>
      <w:rFonts w:ascii="inherit" w:eastAsia="Times New Roman" w:hAnsi="inherit" w:cs="Times New Roman"/>
      <w:b/>
      <w:bCs/>
      <w:color w:val="30005C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B62B6"/>
    <w:rPr>
      <w:rFonts w:ascii="inherit" w:eastAsia="Times New Roman" w:hAnsi="inherit" w:cs="Times New Roman"/>
      <w:b/>
      <w:bCs/>
      <w:color w:val="30005C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CB62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62B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96659"/>
    <w:rPr>
      <w:strike w:val="0"/>
      <w:dstrike w:val="0"/>
      <w:color w:val="428BC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B62B6"/>
    <w:pPr>
      <w:spacing w:after="225" w:line="240" w:lineRule="auto"/>
      <w:outlineLvl w:val="3"/>
    </w:pPr>
    <w:rPr>
      <w:rFonts w:ascii="inherit" w:eastAsia="Times New Roman" w:hAnsi="inherit" w:cs="Times New Roman"/>
      <w:b/>
      <w:bCs/>
      <w:color w:val="30005C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B62B6"/>
    <w:rPr>
      <w:rFonts w:ascii="inherit" w:eastAsia="Times New Roman" w:hAnsi="inherit" w:cs="Times New Roman"/>
      <w:b/>
      <w:bCs/>
      <w:color w:val="30005C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CB62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62B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96659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2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98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6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36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712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7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oronavirus" TargetMode="External"/><Relationship Id="rId13" Type="http://schemas.openxmlformats.org/officeDocument/2006/relationships/hyperlink" Target="https://www.aidsmap.com/archive?content-type%5B0%5D=news&amp;content-type%5B1%5D=about-hiv&amp;topic%5B0%5D=144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eftonsexualhealth.nhs.uk/all-about-us/clinic-times-and-locations/st-hughs/" TargetMode="External"/><Relationship Id="rId12" Type="http://schemas.openxmlformats.org/officeDocument/2006/relationships/hyperlink" Target="https://www.bhiva.org/Coronavirus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ftonsexualhealth.nhs.uk/all-about-us/clinic-times-and-locations/southport-centre-for-health-and-wellbeing/%20" TargetMode="External"/><Relationship Id="rId11" Type="http://schemas.openxmlformats.org/officeDocument/2006/relationships/hyperlink" Target="https://www.sefton.gov.uk/advice-benefits/crime-and-emergencies/domestic-abuse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ftonsexualhealth.nhs.uk/self-help-for-sexual-heal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srh.org/how-to-access-contraception-coronavir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D757D5B.dotm</Template>
  <TotalTime>92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Hicks, Wendy</dc:creator>
  <cp:lastModifiedBy>Hicks, Wendy</cp:lastModifiedBy>
  <cp:revision>3</cp:revision>
  <dcterms:created xsi:type="dcterms:W3CDTF">2020-07-21T13:17:00Z</dcterms:created>
  <dcterms:modified xsi:type="dcterms:W3CDTF">2020-07-21T16:16:00Z</dcterms:modified>
</cp:coreProperties>
</file>