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91" w:rsidRDefault="00686791" w:rsidP="00686791">
      <w:pPr>
        <w:pStyle w:val="Default"/>
      </w:pPr>
    </w:p>
    <w:p w:rsidR="00E840CD" w:rsidRDefault="00E840CD" w:rsidP="00686791">
      <w:pPr>
        <w:pStyle w:val="Default"/>
      </w:pPr>
    </w:p>
    <w:p w:rsidR="00686791" w:rsidRDefault="0077366B" w:rsidP="0077366B">
      <w:pPr>
        <w:pStyle w:val="Default"/>
        <w:jc w:val="center"/>
      </w:pPr>
      <w:r>
        <w:rPr>
          <w:noProof/>
          <w:lang w:eastAsia="en-GB"/>
        </w:rPr>
        <w:drawing>
          <wp:inline distT="0" distB="0" distL="0" distR="0">
            <wp:extent cx="4368295" cy="1599043"/>
            <wp:effectExtent l="0" t="0" r="0" b="1270"/>
            <wp:docPr id="1" name="Picture 1" descr="\\datamart1\shared files\ISIS\Health Promotion Team Docs\logo and service vision\2019 new graphics\Sefton Brand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mart1\shared files\ISIS\Health Promotion Team Docs\logo and service vision\2019 new graphics\Sefton Brand Primar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4137" cy="1626805"/>
                    </a:xfrm>
                    <a:prstGeom prst="rect">
                      <a:avLst/>
                    </a:prstGeom>
                    <a:noFill/>
                    <a:ln>
                      <a:noFill/>
                    </a:ln>
                  </pic:spPr>
                </pic:pic>
              </a:graphicData>
            </a:graphic>
          </wp:inline>
        </w:drawing>
      </w:r>
    </w:p>
    <w:p w:rsidR="00686791" w:rsidRPr="00AB603B" w:rsidRDefault="0077366B" w:rsidP="00686791">
      <w:pPr>
        <w:pStyle w:val="Default"/>
        <w:rPr>
          <w:b/>
          <w:sz w:val="36"/>
          <w:szCs w:val="36"/>
          <w:u w:val="single"/>
        </w:rPr>
      </w:pPr>
      <w:r>
        <w:rPr>
          <w:b/>
          <w:sz w:val="36"/>
          <w:szCs w:val="36"/>
          <w:u w:val="single"/>
        </w:rPr>
        <w:t>P</w:t>
      </w:r>
      <w:r w:rsidR="00686791" w:rsidRPr="00AB603B">
        <w:rPr>
          <w:b/>
          <w:sz w:val="36"/>
          <w:szCs w:val="36"/>
          <w:u w:val="single"/>
        </w:rPr>
        <w:t>atient Information for intrauterine contraception (coils)</w:t>
      </w:r>
    </w:p>
    <w:p w:rsidR="00686791" w:rsidRDefault="00686791" w:rsidP="00686791">
      <w:pPr>
        <w:pStyle w:val="Default"/>
      </w:pPr>
    </w:p>
    <w:p w:rsidR="00686791" w:rsidRDefault="00686791" w:rsidP="00686791">
      <w:pPr>
        <w:pStyle w:val="Default"/>
        <w:rPr>
          <w:sz w:val="20"/>
          <w:szCs w:val="20"/>
        </w:rPr>
      </w:pPr>
    </w:p>
    <w:p w:rsidR="00686791" w:rsidRDefault="00686791" w:rsidP="00686791">
      <w:pPr>
        <w:pStyle w:val="Default"/>
      </w:pPr>
      <w:r w:rsidRPr="00686791">
        <w:rPr>
          <w:rFonts w:ascii="Arial" w:hAnsi="Arial" w:cs="Arial"/>
          <w:b/>
          <w:bCs/>
        </w:rPr>
        <w:t>For heavy menstrual bleeding, please contact your GP for a gynaecology referral</w:t>
      </w:r>
      <w:r w:rsidRPr="00686791">
        <w:t xml:space="preserve"> </w:t>
      </w:r>
      <w:r w:rsidR="00CF6616">
        <w:t>unless you also need contraception</w:t>
      </w:r>
    </w:p>
    <w:p w:rsidR="00686791" w:rsidRPr="00686791" w:rsidRDefault="00686791" w:rsidP="00686791">
      <w:pPr>
        <w:pStyle w:val="Default"/>
      </w:pPr>
    </w:p>
    <w:p w:rsidR="00686791" w:rsidRPr="00686791" w:rsidRDefault="00686791" w:rsidP="00686791">
      <w:pPr>
        <w:pStyle w:val="Default"/>
      </w:pPr>
    </w:p>
    <w:p w:rsidR="00686791" w:rsidRPr="00686791" w:rsidRDefault="00686791" w:rsidP="00686791">
      <w:pPr>
        <w:pStyle w:val="Default"/>
        <w:rPr>
          <w:rFonts w:ascii="Arial" w:hAnsi="Arial" w:cs="Arial"/>
        </w:rPr>
      </w:pPr>
      <w:r>
        <w:rPr>
          <w:rFonts w:ascii="Arial" w:hAnsi="Arial" w:cs="Arial"/>
          <w:b/>
          <w:bCs/>
        </w:rPr>
        <w:t>What is intrauterine contraception?</w:t>
      </w:r>
    </w:p>
    <w:p w:rsidR="00E840CD" w:rsidRDefault="00CF6616" w:rsidP="00686791">
      <w:pPr>
        <w:pStyle w:val="Default"/>
        <w:rPr>
          <w:rFonts w:ascii="Arial" w:hAnsi="Arial" w:cs="Arial"/>
        </w:rPr>
      </w:pPr>
      <w:r>
        <w:rPr>
          <w:rFonts w:ascii="Arial" w:hAnsi="Arial" w:cs="Arial"/>
        </w:rPr>
        <w:t>An i</w:t>
      </w:r>
      <w:r w:rsidR="00686791" w:rsidRPr="00686791">
        <w:rPr>
          <w:rFonts w:ascii="Arial" w:hAnsi="Arial" w:cs="Arial"/>
        </w:rPr>
        <w:t>ntrauterine contraceptive device is a form of long-acting rev</w:t>
      </w:r>
      <w:r>
        <w:rPr>
          <w:rFonts w:ascii="Arial" w:hAnsi="Arial" w:cs="Arial"/>
        </w:rPr>
        <w:t xml:space="preserve">ersible contraception. </w:t>
      </w:r>
      <w:r w:rsidR="00686791" w:rsidRPr="00686791">
        <w:rPr>
          <w:rFonts w:ascii="Arial" w:hAnsi="Arial" w:cs="Arial"/>
        </w:rPr>
        <w:t xml:space="preserve"> It is a small device that fits inside your womb. </w:t>
      </w:r>
      <w:r w:rsidR="00686791">
        <w:rPr>
          <w:rFonts w:ascii="Arial" w:hAnsi="Arial" w:cs="Arial"/>
        </w:rPr>
        <w:t>There are two types</w:t>
      </w:r>
      <w:proofErr w:type="gramStart"/>
      <w:r w:rsidR="00686791">
        <w:rPr>
          <w:rFonts w:ascii="Arial" w:hAnsi="Arial" w:cs="Arial"/>
        </w:rPr>
        <w:t>,</w:t>
      </w:r>
      <w:r>
        <w:rPr>
          <w:rFonts w:ascii="Arial" w:hAnsi="Arial" w:cs="Arial"/>
        </w:rPr>
        <w:t xml:space="preserve"> </w:t>
      </w:r>
      <w:r w:rsidR="00686791" w:rsidRPr="00686791">
        <w:rPr>
          <w:rFonts w:ascii="Arial" w:hAnsi="Arial" w:cs="Arial"/>
        </w:rPr>
        <w:t xml:space="preserve"> </w:t>
      </w:r>
      <w:r w:rsidR="00686791">
        <w:rPr>
          <w:rFonts w:ascii="Arial" w:hAnsi="Arial" w:cs="Arial"/>
        </w:rPr>
        <w:t>hormonal</w:t>
      </w:r>
      <w:proofErr w:type="gramEnd"/>
      <w:r w:rsidR="00686791">
        <w:rPr>
          <w:rFonts w:ascii="Arial" w:hAnsi="Arial" w:cs="Arial"/>
        </w:rPr>
        <w:t xml:space="preserve"> device</w:t>
      </w:r>
      <w:r>
        <w:rPr>
          <w:rFonts w:ascii="Arial" w:hAnsi="Arial" w:cs="Arial"/>
        </w:rPr>
        <w:t>s that contain</w:t>
      </w:r>
      <w:r w:rsidR="00686791">
        <w:rPr>
          <w:rFonts w:ascii="Arial" w:hAnsi="Arial" w:cs="Arial"/>
        </w:rPr>
        <w:t xml:space="preserve"> </w:t>
      </w:r>
      <w:r w:rsidR="00686791" w:rsidRPr="00686791">
        <w:rPr>
          <w:rFonts w:ascii="Arial" w:hAnsi="Arial" w:cs="Arial"/>
        </w:rPr>
        <w:t>progestogen</w:t>
      </w:r>
      <w:r>
        <w:rPr>
          <w:rFonts w:ascii="Arial" w:hAnsi="Arial" w:cs="Arial"/>
        </w:rPr>
        <w:t xml:space="preserve"> and </w:t>
      </w:r>
      <w:r w:rsidR="00686791">
        <w:rPr>
          <w:rFonts w:ascii="Arial" w:hAnsi="Arial" w:cs="Arial"/>
        </w:rPr>
        <w:t xml:space="preserve"> non-hormonal device</w:t>
      </w:r>
      <w:r>
        <w:rPr>
          <w:rFonts w:ascii="Arial" w:hAnsi="Arial" w:cs="Arial"/>
        </w:rPr>
        <w:t>s that contain</w:t>
      </w:r>
      <w:r w:rsidR="00686791">
        <w:rPr>
          <w:rFonts w:ascii="Arial" w:hAnsi="Arial" w:cs="Arial"/>
        </w:rPr>
        <w:t xml:space="preserve"> copper</w:t>
      </w:r>
      <w:r w:rsidR="00686791" w:rsidRPr="00686791">
        <w:rPr>
          <w:rFonts w:ascii="Arial" w:hAnsi="Arial" w:cs="Arial"/>
        </w:rPr>
        <w:t>.</w:t>
      </w:r>
    </w:p>
    <w:p w:rsidR="00686791" w:rsidRDefault="00686791" w:rsidP="00686791">
      <w:pPr>
        <w:pStyle w:val="Default"/>
        <w:rPr>
          <w:rFonts w:ascii="Arial" w:hAnsi="Arial" w:cs="Arial"/>
        </w:rPr>
      </w:pPr>
      <w:r w:rsidRPr="00686791">
        <w:rPr>
          <w:rFonts w:ascii="Arial" w:hAnsi="Arial" w:cs="Arial"/>
        </w:rPr>
        <w:t xml:space="preserve"> </w:t>
      </w:r>
    </w:p>
    <w:p w:rsidR="00686791" w:rsidRPr="00686791" w:rsidRDefault="00686791" w:rsidP="00686791">
      <w:pPr>
        <w:pStyle w:val="Default"/>
        <w:rPr>
          <w:rFonts w:ascii="Arial" w:hAnsi="Arial" w:cs="Arial"/>
        </w:rPr>
      </w:pPr>
    </w:p>
    <w:p w:rsidR="00686791" w:rsidRDefault="00686791" w:rsidP="00686791">
      <w:pPr>
        <w:pStyle w:val="Default"/>
        <w:rPr>
          <w:rFonts w:ascii="Arial" w:hAnsi="Arial" w:cs="Arial"/>
          <w:b/>
          <w:bCs/>
        </w:rPr>
      </w:pPr>
      <w:r w:rsidRPr="00686791">
        <w:rPr>
          <w:rFonts w:ascii="Arial" w:hAnsi="Arial" w:cs="Arial"/>
          <w:b/>
          <w:bCs/>
        </w:rPr>
        <w:t xml:space="preserve">What do I need to do before my device is inserted? </w:t>
      </w:r>
    </w:p>
    <w:p w:rsidR="00686791" w:rsidRDefault="00686791" w:rsidP="00686791">
      <w:pPr>
        <w:pStyle w:val="Default"/>
        <w:rPr>
          <w:rFonts w:ascii="Arial" w:hAnsi="Arial" w:cs="Arial"/>
        </w:rPr>
      </w:pPr>
      <w:r w:rsidRPr="00686791">
        <w:rPr>
          <w:rFonts w:ascii="Arial" w:hAnsi="Arial" w:cs="Arial"/>
          <w:bCs/>
        </w:rPr>
        <w:t>It is important that you are not pregnant when you have an IUC fitted.</w:t>
      </w:r>
      <w:r>
        <w:rPr>
          <w:rFonts w:ascii="Arial" w:hAnsi="Arial" w:cs="Arial"/>
          <w:bCs/>
        </w:rPr>
        <w:t xml:space="preserve">  The copper device can sometimes be used as emergency contraception. Please contact</w:t>
      </w:r>
      <w:r w:rsidRPr="00686791">
        <w:rPr>
          <w:rFonts w:ascii="Arial" w:hAnsi="Arial" w:cs="Arial"/>
        </w:rPr>
        <w:t xml:space="preserve"> </w:t>
      </w:r>
      <w:r w:rsidRPr="00AB603B">
        <w:rPr>
          <w:rFonts w:ascii="Arial" w:hAnsi="Arial" w:cs="Arial"/>
          <w:b/>
        </w:rPr>
        <w:t>01695 656550</w:t>
      </w:r>
      <w:r>
        <w:rPr>
          <w:rFonts w:ascii="Arial" w:hAnsi="Arial" w:cs="Arial"/>
        </w:rPr>
        <w:t xml:space="preserve"> for a</w:t>
      </w:r>
      <w:r w:rsidR="00CF6616">
        <w:rPr>
          <w:rFonts w:ascii="Arial" w:hAnsi="Arial" w:cs="Arial"/>
        </w:rPr>
        <w:t xml:space="preserve"> n</w:t>
      </w:r>
      <w:r w:rsidR="00AB603B">
        <w:rPr>
          <w:rFonts w:ascii="Arial" w:hAnsi="Arial" w:cs="Arial"/>
        </w:rPr>
        <w:t>urse</w:t>
      </w:r>
      <w:r>
        <w:rPr>
          <w:rFonts w:ascii="Arial" w:hAnsi="Arial" w:cs="Arial"/>
        </w:rPr>
        <w:t xml:space="preserve"> to discuss this with you.</w:t>
      </w:r>
    </w:p>
    <w:p w:rsidR="00686791" w:rsidRDefault="00686791" w:rsidP="00686791">
      <w:pPr>
        <w:pStyle w:val="Default"/>
        <w:rPr>
          <w:rFonts w:ascii="Arial" w:hAnsi="Arial" w:cs="Arial"/>
        </w:rPr>
      </w:pPr>
    </w:p>
    <w:p w:rsidR="00E840CD" w:rsidRPr="00686791" w:rsidRDefault="00E840CD" w:rsidP="00686791">
      <w:pPr>
        <w:pStyle w:val="Default"/>
        <w:rPr>
          <w:rFonts w:ascii="Arial" w:hAnsi="Arial" w:cs="Arial"/>
        </w:rPr>
      </w:pPr>
    </w:p>
    <w:p w:rsidR="00686791" w:rsidRDefault="00686791" w:rsidP="00686791">
      <w:pPr>
        <w:pStyle w:val="Default"/>
        <w:rPr>
          <w:rFonts w:ascii="Arial" w:hAnsi="Arial" w:cs="Arial"/>
          <w:b/>
          <w:bCs/>
        </w:rPr>
      </w:pPr>
      <w:r w:rsidRPr="00686791">
        <w:rPr>
          <w:rFonts w:ascii="Arial" w:hAnsi="Arial" w:cs="Arial"/>
          <w:b/>
          <w:bCs/>
        </w:rPr>
        <w:t xml:space="preserve">You must continue to use </w:t>
      </w:r>
      <w:r>
        <w:rPr>
          <w:rFonts w:ascii="Arial" w:hAnsi="Arial" w:cs="Arial"/>
          <w:b/>
          <w:bCs/>
        </w:rPr>
        <w:t>reliable contraception until</w:t>
      </w:r>
      <w:r w:rsidRPr="00686791">
        <w:rPr>
          <w:rFonts w:ascii="Arial" w:hAnsi="Arial" w:cs="Arial"/>
          <w:b/>
          <w:bCs/>
        </w:rPr>
        <w:t xml:space="preserve"> your appointment </w:t>
      </w:r>
      <w:r>
        <w:rPr>
          <w:rFonts w:ascii="Arial" w:hAnsi="Arial" w:cs="Arial"/>
          <w:b/>
          <w:bCs/>
        </w:rPr>
        <w:t>or</w:t>
      </w:r>
      <w:r w:rsidR="00CF6616">
        <w:rPr>
          <w:rFonts w:ascii="Arial" w:hAnsi="Arial" w:cs="Arial"/>
          <w:b/>
          <w:bCs/>
        </w:rPr>
        <w:t xml:space="preserve"> abstain</w:t>
      </w:r>
      <w:r>
        <w:rPr>
          <w:rFonts w:ascii="Arial" w:hAnsi="Arial" w:cs="Arial"/>
          <w:b/>
          <w:bCs/>
        </w:rPr>
        <w:t xml:space="preserve"> </w:t>
      </w:r>
      <w:r w:rsidR="00CF6616">
        <w:rPr>
          <w:rFonts w:ascii="Arial" w:hAnsi="Arial" w:cs="Arial"/>
          <w:b/>
          <w:bCs/>
        </w:rPr>
        <w:t xml:space="preserve">from </w:t>
      </w:r>
      <w:r>
        <w:rPr>
          <w:rFonts w:ascii="Arial" w:hAnsi="Arial" w:cs="Arial"/>
          <w:b/>
          <w:bCs/>
        </w:rPr>
        <w:t>sex from the first day of your last period</w:t>
      </w:r>
      <w:bookmarkStart w:id="0" w:name="_GoBack"/>
      <w:bookmarkEnd w:id="0"/>
    </w:p>
    <w:p w:rsidR="00E840CD" w:rsidRDefault="00E840CD" w:rsidP="00686791">
      <w:pPr>
        <w:pStyle w:val="Default"/>
        <w:rPr>
          <w:rFonts w:ascii="Arial" w:hAnsi="Arial" w:cs="Arial"/>
          <w:b/>
          <w:bCs/>
        </w:rPr>
      </w:pPr>
    </w:p>
    <w:p w:rsidR="00686791" w:rsidRDefault="00686791" w:rsidP="00686791">
      <w:pPr>
        <w:pStyle w:val="Default"/>
        <w:rPr>
          <w:rFonts w:ascii="Arial" w:hAnsi="Arial" w:cs="Arial"/>
          <w:b/>
          <w:bCs/>
        </w:rPr>
      </w:pPr>
    </w:p>
    <w:p w:rsidR="00686791" w:rsidRPr="00686791" w:rsidRDefault="00686791" w:rsidP="00686791">
      <w:pPr>
        <w:pStyle w:val="Default"/>
        <w:rPr>
          <w:rFonts w:ascii="Arial" w:hAnsi="Arial" w:cs="Arial"/>
        </w:rPr>
      </w:pPr>
      <w:r>
        <w:rPr>
          <w:rFonts w:ascii="Arial" w:hAnsi="Arial" w:cs="Arial"/>
          <w:b/>
          <w:bCs/>
        </w:rPr>
        <w:t>If you are having a</w:t>
      </w:r>
      <w:r w:rsidR="00AB603B">
        <w:rPr>
          <w:rFonts w:ascii="Arial" w:hAnsi="Arial" w:cs="Arial"/>
          <w:b/>
          <w:bCs/>
        </w:rPr>
        <w:t>n</w:t>
      </w:r>
      <w:r w:rsidRPr="00686791">
        <w:rPr>
          <w:rFonts w:ascii="Arial" w:hAnsi="Arial" w:cs="Arial"/>
          <w:b/>
          <w:bCs/>
        </w:rPr>
        <w:t xml:space="preserve"> IUC changed please</w:t>
      </w:r>
      <w:r>
        <w:rPr>
          <w:rFonts w:ascii="Arial" w:hAnsi="Arial" w:cs="Arial"/>
          <w:b/>
          <w:bCs/>
        </w:rPr>
        <w:t xml:space="preserve"> do not have </w:t>
      </w:r>
      <w:r w:rsidR="00CF6616">
        <w:rPr>
          <w:rFonts w:ascii="Arial" w:hAnsi="Arial" w:cs="Arial"/>
          <w:b/>
          <w:bCs/>
        </w:rPr>
        <w:t xml:space="preserve">unprotected </w:t>
      </w:r>
      <w:r>
        <w:rPr>
          <w:rFonts w:ascii="Arial" w:hAnsi="Arial" w:cs="Arial"/>
          <w:b/>
          <w:bCs/>
        </w:rPr>
        <w:t>sex</w:t>
      </w:r>
      <w:r w:rsidRPr="00686791">
        <w:rPr>
          <w:rFonts w:ascii="Arial" w:hAnsi="Arial" w:cs="Arial"/>
          <w:b/>
          <w:bCs/>
        </w:rPr>
        <w:t xml:space="preserve"> for seven days prior to you appointment.</w:t>
      </w:r>
    </w:p>
    <w:p w:rsidR="00686791" w:rsidRDefault="00686791" w:rsidP="00686791">
      <w:pPr>
        <w:pStyle w:val="Default"/>
        <w:rPr>
          <w:rFonts w:ascii="Arial" w:hAnsi="Arial" w:cs="Arial"/>
        </w:rPr>
      </w:pPr>
      <w:r w:rsidRPr="00686791">
        <w:rPr>
          <w:rFonts w:ascii="Arial" w:hAnsi="Arial" w:cs="Arial"/>
        </w:rPr>
        <w:t xml:space="preserve">. </w:t>
      </w:r>
    </w:p>
    <w:p w:rsidR="00E840CD" w:rsidRPr="00686791" w:rsidRDefault="00E840CD" w:rsidP="00686791">
      <w:pPr>
        <w:pStyle w:val="Default"/>
        <w:rPr>
          <w:rFonts w:ascii="Arial" w:hAnsi="Arial" w:cs="Arial"/>
        </w:rPr>
      </w:pPr>
    </w:p>
    <w:p w:rsidR="00686791" w:rsidRPr="00686791" w:rsidRDefault="00686791" w:rsidP="00686791">
      <w:pPr>
        <w:pStyle w:val="Default"/>
        <w:rPr>
          <w:rFonts w:ascii="Arial" w:hAnsi="Arial" w:cs="Arial"/>
        </w:rPr>
      </w:pPr>
      <w:r w:rsidRPr="00686791">
        <w:rPr>
          <w:rFonts w:ascii="Arial" w:hAnsi="Arial" w:cs="Arial"/>
          <w:b/>
          <w:bCs/>
        </w:rPr>
        <w:t xml:space="preserve">What do I do before my appointment? </w:t>
      </w:r>
    </w:p>
    <w:p w:rsidR="00686791" w:rsidRDefault="00686791" w:rsidP="00686791">
      <w:pPr>
        <w:pStyle w:val="Default"/>
        <w:spacing w:after="51"/>
        <w:rPr>
          <w:rFonts w:ascii="Arial" w:hAnsi="Arial" w:cs="Arial"/>
        </w:rPr>
      </w:pPr>
      <w:r w:rsidRPr="00686791">
        <w:rPr>
          <w:rFonts w:ascii="Arial" w:hAnsi="Arial" w:cs="Arial"/>
        </w:rPr>
        <w:t>1. Atten</w:t>
      </w:r>
      <w:r>
        <w:rPr>
          <w:rFonts w:ascii="Arial" w:hAnsi="Arial" w:cs="Arial"/>
        </w:rPr>
        <w:t>d the clinic 10 minutes before</w:t>
      </w:r>
      <w:r w:rsidRPr="00686791">
        <w:rPr>
          <w:rFonts w:ascii="Arial" w:hAnsi="Arial" w:cs="Arial"/>
        </w:rPr>
        <w:t xml:space="preserve"> your appointment time</w:t>
      </w:r>
    </w:p>
    <w:p w:rsidR="00AB603B" w:rsidRDefault="00686791" w:rsidP="00686791">
      <w:pPr>
        <w:pStyle w:val="Default"/>
        <w:spacing w:after="51"/>
        <w:rPr>
          <w:rFonts w:ascii="Arial" w:hAnsi="Arial" w:cs="Arial"/>
        </w:rPr>
      </w:pPr>
      <w:r w:rsidRPr="00686791">
        <w:rPr>
          <w:rFonts w:ascii="Arial" w:hAnsi="Arial" w:cs="Arial"/>
        </w:rPr>
        <w:t xml:space="preserve">2. Have </w:t>
      </w:r>
      <w:r>
        <w:rPr>
          <w:rFonts w:ascii="Arial" w:hAnsi="Arial" w:cs="Arial"/>
        </w:rPr>
        <w:t>something to eat</w:t>
      </w:r>
      <w:r w:rsidR="00AB603B">
        <w:rPr>
          <w:rFonts w:ascii="Arial" w:hAnsi="Arial" w:cs="Arial"/>
        </w:rPr>
        <w:t xml:space="preserve"> before your appointment</w:t>
      </w:r>
    </w:p>
    <w:p w:rsidR="00EF1523" w:rsidRDefault="00686791" w:rsidP="00AB603B">
      <w:pPr>
        <w:pStyle w:val="Default"/>
        <w:spacing w:after="51"/>
        <w:rPr>
          <w:rFonts w:ascii="Arial" w:hAnsi="Arial" w:cs="Arial"/>
        </w:rPr>
      </w:pPr>
      <w:r w:rsidRPr="00686791">
        <w:rPr>
          <w:rFonts w:ascii="Arial" w:hAnsi="Arial" w:cs="Arial"/>
        </w:rPr>
        <w:t xml:space="preserve">3. You may </w:t>
      </w:r>
      <w:r w:rsidR="00AB603B">
        <w:rPr>
          <w:rFonts w:ascii="Arial" w:hAnsi="Arial" w:cs="Arial"/>
        </w:rPr>
        <w:t xml:space="preserve">get cramps following your IUC fit. You may choose to take </w:t>
      </w:r>
      <w:r w:rsidRPr="00686791">
        <w:rPr>
          <w:rFonts w:ascii="Arial" w:hAnsi="Arial" w:cs="Arial"/>
        </w:rPr>
        <w:t xml:space="preserve">pain </w:t>
      </w:r>
      <w:r w:rsidR="00AB603B">
        <w:rPr>
          <w:rFonts w:ascii="Arial" w:hAnsi="Arial" w:cs="Arial"/>
        </w:rPr>
        <w:t>killers approximately 20 minutes before your appointment.</w:t>
      </w:r>
      <w:r w:rsidRPr="00686791">
        <w:rPr>
          <w:rFonts w:ascii="Arial" w:hAnsi="Arial" w:cs="Arial"/>
        </w:rPr>
        <w:t xml:space="preserve"> </w:t>
      </w:r>
    </w:p>
    <w:p w:rsidR="00EF1523" w:rsidRDefault="00ED06A3" w:rsidP="00AB603B">
      <w:pPr>
        <w:pStyle w:val="Default"/>
        <w:spacing w:after="51"/>
        <w:rPr>
          <w:rFonts w:ascii="Arial" w:hAnsi="Arial" w:cs="Arial"/>
        </w:rPr>
      </w:pPr>
      <w:r>
        <w:rPr>
          <w:rFonts w:ascii="Arial" w:hAnsi="Arial" w:cs="Arial"/>
        </w:rPr>
        <w:t>4. Bring a sanitary towel with you</w:t>
      </w:r>
      <w:r w:rsidR="000B5581">
        <w:rPr>
          <w:rFonts w:ascii="Arial" w:hAnsi="Arial" w:cs="Arial"/>
        </w:rPr>
        <w:t>.</w:t>
      </w:r>
    </w:p>
    <w:p w:rsidR="000B5581" w:rsidRDefault="000B5581" w:rsidP="00AB603B">
      <w:pPr>
        <w:pStyle w:val="Default"/>
        <w:spacing w:after="51"/>
        <w:rPr>
          <w:rFonts w:ascii="Arial" w:hAnsi="Arial" w:cs="Arial"/>
        </w:rPr>
      </w:pPr>
    </w:p>
    <w:p w:rsidR="000B5581" w:rsidRPr="000B5581" w:rsidRDefault="000B5581" w:rsidP="00AB603B">
      <w:pPr>
        <w:pStyle w:val="Default"/>
        <w:spacing w:after="51"/>
        <w:rPr>
          <w:rFonts w:ascii="Arial" w:hAnsi="Arial" w:cs="Arial"/>
          <w:color w:val="auto"/>
        </w:rPr>
      </w:pPr>
      <w:r w:rsidRPr="000B5581">
        <w:rPr>
          <w:rFonts w:ascii="Arial" w:hAnsi="Arial" w:cs="Arial"/>
          <w:color w:val="auto"/>
          <w:lang w:val="en"/>
        </w:rPr>
        <w:t>As we do not have crèche facilities on site, we ask politely if you can arrange childcare prior to attending, or if you have to bring children, please bring someone who can watch them whilst you have your procedure.</w:t>
      </w:r>
    </w:p>
    <w:p w:rsidR="00EF1523" w:rsidRDefault="00EF1523" w:rsidP="00AB603B">
      <w:pPr>
        <w:pStyle w:val="Default"/>
        <w:spacing w:after="51"/>
        <w:rPr>
          <w:rFonts w:ascii="Arial" w:hAnsi="Arial" w:cs="Arial"/>
        </w:rPr>
      </w:pPr>
    </w:p>
    <w:p w:rsidR="00EF1523" w:rsidRDefault="00EF1523" w:rsidP="00AB603B">
      <w:pPr>
        <w:pStyle w:val="Default"/>
        <w:spacing w:after="51"/>
        <w:rPr>
          <w:rFonts w:ascii="Arial" w:hAnsi="Arial" w:cs="Arial"/>
        </w:rPr>
      </w:pPr>
    </w:p>
    <w:p w:rsidR="00686791" w:rsidRPr="00B31BEE" w:rsidRDefault="00EF1523" w:rsidP="00AB603B">
      <w:pPr>
        <w:pStyle w:val="Default"/>
        <w:spacing w:after="51"/>
        <w:rPr>
          <w:rFonts w:ascii="Arial" w:hAnsi="Arial" w:cs="Arial"/>
          <w:color w:val="7F7F7F" w:themeColor="text1" w:themeTint="80"/>
          <w:sz w:val="20"/>
          <w:szCs w:val="20"/>
        </w:rPr>
      </w:pPr>
      <w:r w:rsidRPr="00B31BEE">
        <w:rPr>
          <w:rFonts w:ascii="Arial" w:hAnsi="Arial" w:cs="Arial"/>
          <w:color w:val="7F7F7F" w:themeColor="text1" w:themeTint="80"/>
          <w:sz w:val="20"/>
          <w:szCs w:val="20"/>
        </w:rPr>
        <w:t>Nov 2018 Version 2 MW/NM</w:t>
      </w:r>
    </w:p>
    <w:p w:rsidR="00E840CD" w:rsidRPr="00C4110F" w:rsidRDefault="00E840CD" w:rsidP="008A363D">
      <w:pPr>
        <w:rPr>
          <w:rFonts w:ascii="Arial" w:hAnsi="Arial" w:cs="Arial"/>
          <w:sz w:val="20"/>
          <w:szCs w:val="20"/>
        </w:rPr>
      </w:pPr>
    </w:p>
    <w:sectPr w:rsidR="00E840CD" w:rsidRPr="00C4110F" w:rsidSect="003D5B7E">
      <w:pgSz w:w="11906" w:h="17338"/>
      <w:pgMar w:top="1881" w:right="1150" w:bottom="1440" w:left="128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CD" w:rsidRDefault="00E840CD" w:rsidP="00E840CD">
      <w:pPr>
        <w:spacing w:after="0" w:line="240" w:lineRule="auto"/>
      </w:pPr>
      <w:r>
        <w:separator/>
      </w:r>
    </w:p>
  </w:endnote>
  <w:endnote w:type="continuationSeparator" w:id="0">
    <w:p w:rsidR="00E840CD" w:rsidRDefault="00E840CD" w:rsidP="00E8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CD" w:rsidRDefault="00E840CD" w:rsidP="00E840CD">
      <w:pPr>
        <w:spacing w:after="0" w:line="240" w:lineRule="auto"/>
      </w:pPr>
      <w:r>
        <w:separator/>
      </w:r>
    </w:p>
  </w:footnote>
  <w:footnote w:type="continuationSeparator" w:id="0">
    <w:p w:rsidR="00E840CD" w:rsidRDefault="00E840CD" w:rsidP="00E84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91"/>
    <w:rsid w:val="000B5581"/>
    <w:rsid w:val="00195F18"/>
    <w:rsid w:val="003358C2"/>
    <w:rsid w:val="005D3DA5"/>
    <w:rsid w:val="005E6B5D"/>
    <w:rsid w:val="0060456F"/>
    <w:rsid w:val="00686791"/>
    <w:rsid w:val="007345EF"/>
    <w:rsid w:val="0077366B"/>
    <w:rsid w:val="007B6B56"/>
    <w:rsid w:val="008A363D"/>
    <w:rsid w:val="00AB603B"/>
    <w:rsid w:val="00B31BEE"/>
    <w:rsid w:val="00C4110F"/>
    <w:rsid w:val="00CA3837"/>
    <w:rsid w:val="00CF6616"/>
    <w:rsid w:val="00E840CD"/>
    <w:rsid w:val="00ED06A3"/>
    <w:rsid w:val="00EE40C4"/>
    <w:rsid w:val="00EF1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79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84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CD"/>
  </w:style>
  <w:style w:type="paragraph" w:styleId="Footer">
    <w:name w:val="footer"/>
    <w:basedOn w:val="Normal"/>
    <w:link w:val="FooterChar"/>
    <w:uiPriority w:val="99"/>
    <w:unhideWhenUsed/>
    <w:rsid w:val="00E84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CD"/>
  </w:style>
  <w:style w:type="paragraph" w:styleId="BalloonText">
    <w:name w:val="Balloon Text"/>
    <w:basedOn w:val="Normal"/>
    <w:link w:val="BalloonTextChar"/>
    <w:uiPriority w:val="99"/>
    <w:semiHidden/>
    <w:unhideWhenUsed/>
    <w:rsid w:val="00E84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79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84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CD"/>
  </w:style>
  <w:style w:type="paragraph" w:styleId="Footer">
    <w:name w:val="footer"/>
    <w:basedOn w:val="Normal"/>
    <w:link w:val="FooterChar"/>
    <w:uiPriority w:val="99"/>
    <w:unhideWhenUsed/>
    <w:rsid w:val="00E84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CD"/>
  </w:style>
  <w:style w:type="paragraph" w:styleId="BalloonText">
    <w:name w:val="Balloon Text"/>
    <w:basedOn w:val="Normal"/>
    <w:link w:val="BalloonTextChar"/>
    <w:uiPriority w:val="99"/>
    <w:semiHidden/>
    <w:unhideWhenUsed/>
    <w:rsid w:val="00E84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8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Marie</dc:creator>
  <cp:lastModifiedBy>Kay, Liz</cp:lastModifiedBy>
  <cp:revision>2</cp:revision>
  <cp:lastPrinted>2018-11-20T11:04:00Z</cp:lastPrinted>
  <dcterms:created xsi:type="dcterms:W3CDTF">2019-05-09T09:09:00Z</dcterms:created>
  <dcterms:modified xsi:type="dcterms:W3CDTF">2019-05-09T09:09:00Z</dcterms:modified>
</cp:coreProperties>
</file>